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8C7" w:rsidRPr="00FA305C" w:rsidRDefault="009B58C7" w:rsidP="009B58C7">
      <w:pPr>
        <w:spacing w:after="0"/>
        <w:jc w:val="both"/>
        <w:rPr>
          <w:rFonts w:ascii="Times New Roman" w:hAnsi="Times New Roman" w:cs="Times New Roman"/>
          <w:b/>
          <w:sz w:val="28"/>
          <w:u w:val="single"/>
        </w:rPr>
      </w:pPr>
      <w:r w:rsidRPr="00FA305C">
        <w:rPr>
          <w:rFonts w:ascii="Times New Roman" w:hAnsi="Times New Roman" w:cs="Times New Roman"/>
          <w:b/>
          <w:sz w:val="28"/>
          <w:u w:val="single"/>
        </w:rPr>
        <w:t>FINANCIAL REVIEW 2014</w:t>
      </w:r>
    </w:p>
    <w:p w:rsidR="009B58C7" w:rsidRPr="00FA305C" w:rsidRDefault="009B58C7" w:rsidP="009B58C7">
      <w:pPr>
        <w:spacing w:after="0"/>
        <w:jc w:val="both"/>
        <w:rPr>
          <w:rFonts w:ascii="Times New Roman" w:hAnsi="Times New Roman" w:cs="Times New Roman"/>
        </w:rPr>
      </w:pPr>
    </w:p>
    <w:p w:rsidR="009B58C7" w:rsidRPr="00FA305C" w:rsidRDefault="009B58C7" w:rsidP="009B58C7">
      <w:pPr>
        <w:spacing w:after="0"/>
        <w:jc w:val="both"/>
        <w:rPr>
          <w:rFonts w:ascii="Times New Roman" w:hAnsi="Times New Roman" w:cs="Times New Roman"/>
          <w:b/>
          <w:sz w:val="24"/>
          <w:u w:val="single"/>
        </w:rPr>
      </w:pPr>
      <w:r w:rsidRPr="00FA305C">
        <w:rPr>
          <w:rFonts w:ascii="Times New Roman" w:hAnsi="Times New Roman" w:cs="Times New Roman"/>
          <w:b/>
          <w:sz w:val="24"/>
          <w:u w:val="single"/>
        </w:rPr>
        <w:t>Reporting Entity:</w:t>
      </w:r>
    </w:p>
    <w:p w:rsidR="009B58C7" w:rsidRPr="00FA305C" w:rsidRDefault="009B58C7" w:rsidP="009B58C7">
      <w:pPr>
        <w:spacing w:after="0"/>
        <w:jc w:val="both"/>
        <w:rPr>
          <w:rFonts w:ascii="Times New Roman" w:hAnsi="Times New Roman" w:cs="Times New Roman"/>
        </w:rPr>
      </w:pPr>
    </w:p>
    <w:p w:rsidR="009B58C7" w:rsidRPr="00FA305C" w:rsidRDefault="009B58C7" w:rsidP="009B58C7">
      <w:pPr>
        <w:spacing w:after="0"/>
        <w:jc w:val="both"/>
        <w:rPr>
          <w:rFonts w:ascii="Times New Roman" w:hAnsi="Times New Roman" w:cs="Times New Roman"/>
        </w:rPr>
      </w:pPr>
      <w:r w:rsidRPr="00FA305C">
        <w:rPr>
          <w:rFonts w:ascii="Times New Roman" w:hAnsi="Times New Roman" w:cs="Times New Roman"/>
        </w:rPr>
        <w:t xml:space="preserve">University of Colombo has been incorporated under the Universities Act No.16 of 1978.  The main administration is located at the College House, No.94 </w:t>
      </w:r>
      <w:proofErr w:type="spellStart"/>
      <w:r w:rsidRPr="00FA305C">
        <w:rPr>
          <w:rFonts w:ascii="Times New Roman" w:hAnsi="Times New Roman" w:cs="Times New Roman"/>
        </w:rPr>
        <w:t>Cumaratunga</w:t>
      </w:r>
      <w:proofErr w:type="spellEnd"/>
      <w:r w:rsidRPr="00FA305C">
        <w:rPr>
          <w:rFonts w:ascii="Times New Roman" w:hAnsi="Times New Roman" w:cs="Times New Roman"/>
        </w:rPr>
        <w:t xml:space="preserve"> </w:t>
      </w:r>
      <w:proofErr w:type="spellStart"/>
      <w:r w:rsidRPr="00FA305C">
        <w:rPr>
          <w:rFonts w:ascii="Times New Roman" w:hAnsi="Times New Roman" w:cs="Times New Roman"/>
        </w:rPr>
        <w:t>Munidasa</w:t>
      </w:r>
      <w:proofErr w:type="spellEnd"/>
      <w:r w:rsidRPr="00FA305C">
        <w:rPr>
          <w:rFonts w:ascii="Times New Roman" w:hAnsi="Times New Roman" w:cs="Times New Roman"/>
        </w:rPr>
        <w:t xml:space="preserve"> </w:t>
      </w:r>
      <w:proofErr w:type="spellStart"/>
      <w:r w:rsidRPr="00FA305C">
        <w:rPr>
          <w:rFonts w:ascii="Times New Roman" w:hAnsi="Times New Roman" w:cs="Times New Roman"/>
        </w:rPr>
        <w:t>Mawatha</w:t>
      </w:r>
      <w:proofErr w:type="spellEnd"/>
      <w:r w:rsidRPr="00FA305C">
        <w:rPr>
          <w:rFonts w:ascii="Times New Roman" w:hAnsi="Times New Roman" w:cs="Times New Roman"/>
        </w:rPr>
        <w:t xml:space="preserve">, </w:t>
      </w:r>
      <w:r w:rsidR="001619A6" w:rsidRPr="00FA305C">
        <w:rPr>
          <w:rFonts w:ascii="Times New Roman" w:hAnsi="Times New Roman" w:cs="Times New Roman"/>
        </w:rPr>
        <w:t xml:space="preserve">       </w:t>
      </w:r>
      <w:proofErr w:type="gramStart"/>
      <w:r w:rsidRPr="00FA305C">
        <w:rPr>
          <w:rFonts w:ascii="Times New Roman" w:hAnsi="Times New Roman" w:cs="Times New Roman"/>
        </w:rPr>
        <w:t>Colombo</w:t>
      </w:r>
      <w:proofErr w:type="gramEnd"/>
      <w:r w:rsidRPr="00FA305C">
        <w:rPr>
          <w:rFonts w:ascii="Times New Roman" w:hAnsi="Times New Roman" w:cs="Times New Roman"/>
        </w:rPr>
        <w:t xml:space="preserve"> 03.  The Financial Statements of the University of Colombo are prepared for the year ending 31</w:t>
      </w:r>
      <w:r w:rsidRPr="00FA305C">
        <w:rPr>
          <w:rFonts w:ascii="Times New Roman" w:hAnsi="Times New Roman" w:cs="Times New Roman"/>
          <w:vertAlign w:val="superscript"/>
        </w:rPr>
        <w:t>st</w:t>
      </w:r>
      <w:r w:rsidRPr="00FA305C">
        <w:rPr>
          <w:rFonts w:ascii="Times New Roman" w:hAnsi="Times New Roman" w:cs="Times New Roman"/>
        </w:rPr>
        <w:t xml:space="preserve"> December 2014.</w:t>
      </w:r>
    </w:p>
    <w:p w:rsidR="009B58C7" w:rsidRPr="00FA305C" w:rsidRDefault="009B58C7" w:rsidP="009B58C7">
      <w:pPr>
        <w:spacing w:after="0"/>
        <w:jc w:val="both"/>
        <w:rPr>
          <w:rFonts w:ascii="Times New Roman" w:hAnsi="Times New Roman" w:cs="Times New Roman"/>
          <w:sz w:val="10"/>
        </w:rPr>
      </w:pPr>
    </w:p>
    <w:p w:rsidR="009B58C7" w:rsidRPr="00FA305C" w:rsidRDefault="009B58C7" w:rsidP="009B58C7">
      <w:pPr>
        <w:spacing w:after="0"/>
        <w:jc w:val="both"/>
        <w:rPr>
          <w:rFonts w:ascii="Times New Roman" w:hAnsi="Times New Roman" w:cs="Times New Roman"/>
        </w:rPr>
      </w:pPr>
      <w:r w:rsidRPr="00FA305C">
        <w:rPr>
          <w:rFonts w:ascii="Times New Roman" w:hAnsi="Times New Roman" w:cs="Times New Roman"/>
        </w:rPr>
        <w:t>The results for the year ended 31</w:t>
      </w:r>
      <w:r w:rsidRPr="00FA305C">
        <w:rPr>
          <w:rFonts w:ascii="Times New Roman" w:hAnsi="Times New Roman" w:cs="Times New Roman"/>
          <w:vertAlign w:val="superscript"/>
        </w:rPr>
        <w:t>st</w:t>
      </w:r>
      <w:r w:rsidRPr="00FA305C">
        <w:rPr>
          <w:rFonts w:ascii="Times New Roman" w:hAnsi="Times New Roman" w:cs="Times New Roman"/>
        </w:rPr>
        <w:t xml:space="preserve"> December 2014 show the University had another successful year generating a surplus of Rs.</w:t>
      </w:r>
      <w:r w:rsidR="007B067B" w:rsidRPr="00FA305C">
        <w:rPr>
          <w:rFonts w:ascii="Times New Roman" w:hAnsi="Times New Roman" w:cs="Times New Roman"/>
        </w:rPr>
        <w:t>3</w:t>
      </w:r>
      <w:r w:rsidR="000659D3" w:rsidRPr="00FA305C">
        <w:rPr>
          <w:rFonts w:ascii="Times New Roman" w:hAnsi="Times New Roman" w:cs="Times New Roman"/>
        </w:rPr>
        <w:t>18</w:t>
      </w:r>
      <w:r w:rsidR="007B067B" w:rsidRPr="00FA305C">
        <w:rPr>
          <w:rFonts w:ascii="Times New Roman" w:hAnsi="Times New Roman" w:cs="Times New Roman"/>
        </w:rPr>
        <w:t>.</w:t>
      </w:r>
      <w:r w:rsidR="000659D3" w:rsidRPr="00FA305C">
        <w:rPr>
          <w:rFonts w:ascii="Times New Roman" w:hAnsi="Times New Roman" w:cs="Times New Roman"/>
        </w:rPr>
        <w:t>04</w:t>
      </w:r>
      <w:r w:rsidR="007B067B" w:rsidRPr="00FA305C">
        <w:rPr>
          <w:rFonts w:ascii="Times New Roman" w:hAnsi="Times New Roman" w:cs="Times New Roman"/>
        </w:rPr>
        <w:t xml:space="preserve"> Million </w:t>
      </w:r>
      <w:r w:rsidRPr="00FA305C">
        <w:rPr>
          <w:rFonts w:ascii="Times New Roman" w:hAnsi="Times New Roman" w:cs="Times New Roman"/>
        </w:rPr>
        <w:t>(2013</w:t>
      </w:r>
      <w:r w:rsidR="008A2997" w:rsidRPr="00FA305C">
        <w:rPr>
          <w:rFonts w:ascii="Times New Roman" w:hAnsi="Times New Roman" w:cs="Times New Roman"/>
        </w:rPr>
        <w:t xml:space="preserve"> :</w:t>
      </w:r>
      <w:r w:rsidRPr="00FA305C">
        <w:rPr>
          <w:rFonts w:ascii="Times New Roman" w:hAnsi="Times New Roman" w:cs="Times New Roman"/>
        </w:rPr>
        <w:t xml:space="preserve">  Rs</w:t>
      </w:r>
      <w:r w:rsidR="007B067B" w:rsidRPr="00FA305C">
        <w:rPr>
          <w:rFonts w:ascii="Times New Roman" w:hAnsi="Times New Roman" w:cs="Times New Roman"/>
        </w:rPr>
        <w:t>.214.3 Million</w:t>
      </w:r>
      <w:r w:rsidRPr="00FA305C">
        <w:rPr>
          <w:rFonts w:ascii="Times New Roman" w:hAnsi="Times New Roman" w:cs="Times New Roman"/>
        </w:rPr>
        <w:t>)</w:t>
      </w:r>
    </w:p>
    <w:p w:rsidR="009B58C7" w:rsidRPr="00FA305C" w:rsidRDefault="009B58C7" w:rsidP="009B58C7">
      <w:pPr>
        <w:spacing w:after="0"/>
        <w:jc w:val="both"/>
        <w:rPr>
          <w:rFonts w:ascii="Times New Roman" w:hAnsi="Times New Roman" w:cs="Times New Roman"/>
        </w:rPr>
      </w:pPr>
    </w:p>
    <w:p w:rsidR="009B58C7" w:rsidRPr="00FA305C" w:rsidRDefault="009B58C7" w:rsidP="009B58C7">
      <w:pPr>
        <w:spacing w:after="0"/>
        <w:jc w:val="both"/>
        <w:rPr>
          <w:rFonts w:ascii="Times New Roman" w:hAnsi="Times New Roman" w:cs="Times New Roman"/>
          <w:b/>
          <w:sz w:val="24"/>
          <w:u w:val="single"/>
        </w:rPr>
      </w:pPr>
      <w:proofErr w:type="gramStart"/>
      <w:r w:rsidRPr="00FA305C">
        <w:rPr>
          <w:rFonts w:ascii="Times New Roman" w:hAnsi="Times New Roman" w:cs="Times New Roman"/>
          <w:b/>
          <w:sz w:val="24"/>
          <w:u w:val="single"/>
        </w:rPr>
        <w:t>Income :</w:t>
      </w:r>
      <w:proofErr w:type="gramEnd"/>
    </w:p>
    <w:p w:rsidR="009B58C7" w:rsidRPr="00FA305C" w:rsidRDefault="009B58C7" w:rsidP="009B58C7">
      <w:pPr>
        <w:spacing w:after="0"/>
        <w:jc w:val="both"/>
        <w:rPr>
          <w:rFonts w:ascii="Times New Roman" w:hAnsi="Times New Roman" w:cs="Times New Roman"/>
          <w:sz w:val="24"/>
        </w:rPr>
      </w:pPr>
    </w:p>
    <w:p w:rsidR="009B58C7" w:rsidRPr="00FA305C" w:rsidRDefault="009B58C7" w:rsidP="009B58C7">
      <w:pPr>
        <w:spacing w:after="0"/>
        <w:jc w:val="both"/>
        <w:rPr>
          <w:rFonts w:ascii="Times New Roman" w:hAnsi="Times New Roman" w:cs="Times New Roman"/>
          <w:sz w:val="24"/>
        </w:rPr>
      </w:pPr>
      <w:r w:rsidRPr="00FA305C">
        <w:rPr>
          <w:rFonts w:ascii="Times New Roman" w:hAnsi="Times New Roman" w:cs="Times New Roman"/>
          <w:sz w:val="24"/>
        </w:rPr>
        <w:t>Total recurrent Grant for the University has increased by Rs</w:t>
      </w:r>
      <w:r w:rsidR="001E329D" w:rsidRPr="00FA305C">
        <w:rPr>
          <w:rFonts w:ascii="Times New Roman" w:hAnsi="Times New Roman" w:cs="Times New Roman"/>
          <w:sz w:val="24"/>
        </w:rPr>
        <w:t xml:space="preserve">.245.3 </w:t>
      </w:r>
      <w:r w:rsidRPr="00FA305C">
        <w:rPr>
          <w:rFonts w:ascii="Times New Roman" w:hAnsi="Times New Roman" w:cs="Times New Roman"/>
          <w:sz w:val="24"/>
        </w:rPr>
        <w:t xml:space="preserve">Million in 2014.  Income from fee levying courses has increase by </w:t>
      </w:r>
      <w:r w:rsidR="000659D3" w:rsidRPr="00FA305C">
        <w:rPr>
          <w:rFonts w:ascii="Times New Roman" w:hAnsi="Times New Roman" w:cs="Times New Roman"/>
          <w:sz w:val="24"/>
        </w:rPr>
        <w:t>36</w:t>
      </w:r>
      <w:proofErr w:type="gramStart"/>
      <w:r w:rsidRPr="00FA305C">
        <w:rPr>
          <w:rFonts w:ascii="Times New Roman" w:hAnsi="Times New Roman" w:cs="Times New Roman"/>
          <w:sz w:val="24"/>
        </w:rPr>
        <w:t>%  to</w:t>
      </w:r>
      <w:proofErr w:type="gramEnd"/>
      <w:r w:rsidRPr="00FA305C">
        <w:rPr>
          <w:rFonts w:ascii="Times New Roman" w:hAnsi="Times New Roman" w:cs="Times New Roman"/>
          <w:sz w:val="24"/>
        </w:rPr>
        <w:t xml:space="preserve"> Rs.</w:t>
      </w:r>
      <w:r w:rsidR="000659D3" w:rsidRPr="00FA305C">
        <w:rPr>
          <w:rFonts w:ascii="Times New Roman" w:hAnsi="Times New Roman" w:cs="Times New Roman"/>
          <w:sz w:val="24"/>
        </w:rPr>
        <w:t>630.0</w:t>
      </w:r>
      <w:r w:rsidR="007B067B" w:rsidRPr="00FA305C">
        <w:rPr>
          <w:rFonts w:ascii="Times New Roman" w:hAnsi="Times New Roman" w:cs="Times New Roman"/>
          <w:sz w:val="24"/>
        </w:rPr>
        <w:t xml:space="preserve"> </w:t>
      </w:r>
      <w:r w:rsidRPr="00FA305C">
        <w:rPr>
          <w:rFonts w:ascii="Times New Roman" w:hAnsi="Times New Roman" w:cs="Times New Roman"/>
          <w:sz w:val="24"/>
        </w:rPr>
        <w:t>Million (2013 Rs</w:t>
      </w:r>
      <w:r w:rsidR="007B067B" w:rsidRPr="00FA305C">
        <w:rPr>
          <w:rFonts w:ascii="Times New Roman" w:hAnsi="Times New Roman" w:cs="Times New Roman"/>
          <w:sz w:val="24"/>
        </w:rPr>
        <w:t xml:space="preserve">.463 </w:t>
      </w:r>
      <w:r w:rsidRPr="00FA305C">
        <w:rPr>
          <w:rFonts w:ascii="Times New Roman" w:hAnsi="Times New Roman" w:cs="Times New Roman"/>
          <w:sz w:val="24"/>
        </w:rPr>
        <w:t>M</w:t>
      </w:r>
      <w:r w:rsidR="007B067B" w:rsidRPr="00FA305C">
        <w:rPr>
          <w:rFonts w:ascii="Times New Roman" w:hAnsi="Times New Roman" w:cs="Times New Roman"/>
          <w:sz w:val="24"/>
        </w:rPr>
        <w:t>illion</w:t>
      </w:r>
      <w:r w:rsidRPr="00FA305C">
        <w:rPr>
          <w:rFonts w:ascii="Times New Roman" w:hAnsi="Times New Roman" w:cs="Times New Roman"/>
          <w:sz w:val="24"/>
        </w:rPr>
        <w:t>)</w:t>
      </w:r>
    </w:p>
    <w:p w:rsidR="009B58C7" w:rsidRPr="00FA305C" w:rsidRDefault="009B58C7" w:rsidP="009B58C7">
      <w:pPr>
        <w:spacing w:after="0"/>
        <w:jc w:val="both"/>
        <w:rPr>
          <w:rFonts w:ascii="Times New Roman" w:hAnsi="Times New Roman" w:cs="Times New Roman"/>
          <w:sz w:val="24"/>
        </w:rPr>
      </w:pPr>
      <w:r w:rsidRPr="00FA305C">
        <w:rPr>
          <w:rFonts w:ascii="Times New Roman" w:hAnsi="Times New Roman" w:cs="Times New Roman"/>
          <w:sz w:val="24"/>
        </w:rPr>
        <w:t xml:space="preserve">Undergraduate Tuition fees income has increased by </w:t>
      </w:r>
      <w:r w:rsidR="007B067B" w:rsidRPr="00FA305C">
        <w:rPr>
          <w:rFonts w:ascii="Times New Roman" w:hAnsi="Times New Roman" w:cs="Times New Roman"/>
          <w:sz w:val="24"/>
        </w:rPr>
        <w:t>64</w:t>
      </w:r>
      <w:r w:rsidRPr="00FA305C">
        <w:rPr>
          <w:rFonts w:ascii="Times New Roman" w:hAnsi="Times New Roman" w:cs="Times New Roman"/>
          <w:sz w:val="24"/>
        </w:rPr>
        <w:t>% due to enrollment of foreign students to the Faculty of Medicine.</w:t>
      </w:r>
    </w:p>
    <w:p w:rsidR="009B58C7" w:rsidRPr="00FA305C" w:rsidRDefault="009B58C7" w:rsidP="009B58C7">
      <w:pPr>
        <w:spacing w:after="0"/>
        <w:jc w:val="both"/>
        <w:rPr>
          <w:rFonts w:ascii="Times New Roman" w:hAnsi="Times New Roman" w:cs="Times New Roman"/>
          <w:sz w:val="24"/>
        </w:rPr>
      </w:pPr>
    </w:p>
    <w:p w:rsidR="009B58C7" w:rsidRPr="00FA305C" w:rsidRDefault="009B58C7" w:rsidP="009B58C7">
      <w:pPr>
        <w:spacing w:after="0"/>
        <w:jc w:val="both"/>
        <w:rPr>
          <w:rFonts w:ascii="Times New Roman" w:hAnsi="Times New Roman" w:cs="Times New Roman"/>
          <w:b/>
          <w:sz w:val="24"/>
          <w:u w:val="single"/>
        </w:rPr>
      </w:pPr>
      <w:r w:rsidRPr="00FA305C">
        <w:rPr>
          <w:rFonts w:ascii="Times New Roman" w:hAnsi="Times New Roman" w:cs="Times New Roman"/>
          <w:b/>
          <w:sz w:val="24"/>
          <w:u w:val="single"/>
        </w:rPr>
        <w:t>Expenditure</w:t>
      </w:r>
    </w:p>
    <w:p w:rsidR="009B58C7" w:rsidRPr="00FA305C" w:rsidRDefault="009B58C7" w:rsidP="009B58C7">
      <w:pPr>
        <w:spacing w:after="0"/>
        <w:jc w:val="both"/>
        <w:rPr>
          <w:rFonts w:ascii="Times New Roman" w:hAnsi="Times New Roman" w:cs="Times New Roman"/>
          <w:sz w:val="24"/>
        </w:rPr>
      </w:pPr>
    </w:p>
    <w:p w:rsidR="009B58C7" w:rsidRPr="00FA305C" w:rsidRDefault="009B58C7" w:rsidP="009B58C7">
      <w:pPr>
        <w:spacing w:after="0"/>
        <w:jc w:val="both"/>
        <w:rPr>
          <w:rFonts w:ascii="Times New Roman" w:hAnsi="Times New Roman" w:cs="Times New Roman"/>
          <w:sz w:val="24"/>
        </w:rPr>
      </w:pPr>
      <w:r w:rsidRPr="00FA305C">
        <w:rPr>
          <w:rFonts w:ascii="Times New Roman" w:hAnsi="Times New Roman" w:cs="Times New Roman"/>
          <w:sz w:val="24"/>
        </w:rPr>
        <w:t xml:space="preserve">Expenditure increased during the year by </w:t>
      </w:r>
      <w:r w:rsidR="001E329D" w:rsidRPr="00FA305C">
        <w:rPr>
          <w:rFonts w:ascii="Times New Roman" w:hAnsi="Times New Roman" w:cs="Times New Roman"/>
          <w:sz w:val="24"/>
        </w:rPr>
        <w:t>11.2</w:t>
      </w:r>
      <w:r w:rsidRPr="00FA305C">
        <w:rPr>
          <w:rFonts w:ascii="Times New Roman" w:hAnsi="Times New Roman" w:cs="Times New Roman"/>
          <w:sz w:val="24"/>
        </w:rPr>
        <w:t>% to Rs.</w:t>
      </w:r>
      <w:r w:rsidR="001E329D" w:rsidRPr="00FA305C">
        <w:rPr>
          <w:rFonts w:ascii="Times New Roman" w:hAnsi="Times New Roman" w:cs="Times New Roman"/>
          <w:sz w:val="24"/>
        </w:rPr>
        <w:t>1</w:t>
      </w:r>
      <w:proofErr w:type="gramStart"/>
      <w:r w:rsidR="001E329D" w:rsidRPr="00FA305C">
        <w:rPr>
          <w:rFonts w:ascii="Times New Roman" w:hAnsi="Times New Roman" w:cs="Times New Roman"/>
          <w:sz w:val="24"/>
        </w:rPr>
        <w:t>,941</w:t>
      </w:r>
      <w:proofErr w:type="gramEnd"/>
      <w:r w:rsidR="001E329D" w:rsidRPr="00FA305C">
        <w:rPr>
          <w:rFonts w:ascii="Times New Roman" w:hAnsi="Times New Roman" w:cs="Times New Roman"/>
          <w:sz w:val="24"/>
        </w:rPr>
        <w:t xml:space="preserve"> Million. (</w:t>
      </w:r>
      <w:proofErr w:type="gramStart"/>
      <w:r w:rsidRPr="00FA305C">
        <w:rPr>
          <w:rFonts w:ascii="Times New Roman" w:hAnsi="Times New Roman" w:cs="Times New Roman"/>
          <w:sz w:val="24"/>
        </w:rPr>
        <w:t>2013 :</w:t>
      </w:r>
      <w:proofErr w:type="gramEnd"/>
      <w:r w:rsidRPr="00FA305C">
        <w:rPr>
          <w:rFonts w:ascii="Times New Roman" w:hAnsi="Times New Roman" w:cs="Times New Roman"/>
          <w:sz w:val="24"/>
        </w:rPr>
        <w:t>Rs</w:t>
      </w:r>
      <w:r w:rsidR="001E329D" w:rsidRPr="00FA305C">
        <w:rPr>
          <w:rFonts w:ascii="Times New Roman" w:hAnsi="Times New Roman" w:cs="Times New Roman"/>
          <w:sz w:val="24"/>
        </w:rPr>
        <w:t>.1745 Million</w:t>
      </w:r>
      <w:r w:rsidRPr="00FA305C">
        <w:rPr>
          <w:rFonts w:ascii="Times New Roman" w:hAnsi="Times New Roman" w:cs="Times New Roman"/>
          <w:sz w:val="24"/>
        </w:rPr>
        <w:t>)</w:t>
      </w:r>
    </w:p>
    <w:p w:rsidR="009B58C7" w:rsidRPr="00FA305C" w:rsidRDefault="009B58C7" w:rsidP="007B067B">
      <w:pPr>
        <w:spacing w:after="0" w:line="240" w:lineRule="auto"/>
        <w:jc w:val="both"/>
        <w:rPr>
          <w:rFonts w:ascii="Times New Roman" w:hAnsi="Times New Roman" w:cs="Times New Roman"/>
          <w:sz w:val="10"/>
        </w:rPr>
      </w:pPr>
    </w:p>
    <w:p w:rsidR="009B58C7" w:rsidRPr="00FA305C" w:rsidRDefault="009B58C7" w:rsidP="009B58C7">
      <w:pPr>
        <w:spacing w:after="0"/>
        <w:jc w:val="both"/>
        <w:rPr>
          <w:rFonts w:ascii="Times New Roman" w:hAnsi="Times New Roman" w:cs="Times New Roman"/>
          <w:sz w:val="24"/>
        </w:rPr>
      </w:pPr>
      <w:r w:rsidRPr="00FA305C">
        <w:rPr>
          <w:rFonts w:ascii="Times New Roman" w:hAnsi="Times New Roman" w:cs="Times New Roman"/>
          <w:sz w:val="24"/>
        </w:rPr>
        <w:t xml:space="preserve">Staff costs have increased by </w:t>
      </w:r>
      <w:r w:rsidR="001E329D" w:rsidRPr="00FA305C">
        <w:rPr>
          <w:rFonts w:ascii="Times New Roman" w:hAnsi="Times New Roman" w:cs="Times New Roman"/>
          <w:sz w:val="24"/>
        </w:rPr>
        <w:t>12.3</w:t>
      </w:r>
      <w:r w:rsidRPr="00FA305C">
        <w:rPr>
          <w:rFonts w:ascii="Times New Roman" w:hAnsi="Times New Roman" w:cs="Times New Roman"/>
          <w:sz w:val="24"/>
        </w:rPr>
        <w:t>% from Rs</w:t>
      </w:r>
      <w:r w:rsidR="001E329D" w:rsidRPr="00FA305C">
        <w:rPr>
          <w:rFonts w:ascii="Times New Roman" w:hAnsi="Times New Roman" w:cs="Times New Roman"/>
          <w:sz w:val="24"/>
        </w:rPr>
        <w:t>.1</w:t>
      </w:r>
      <w:proofErr w:type="gramStart"/>
      <w:r w:rsidR="001E329D" w:rsidRPr="00FA305C">
        <w:rPr>
          <w:rFonts w:ascii="Times New Roman" w:hAnsi="Times New Roman" w:cs="Times New Roman"/>
          <w:sz w:val="24"/>
        </w:rPr>
        <w:t>,314.7</w:t>
      </w:r>
      <w:proofErr w:type="gramEnd"/>
      <w:r w:rsidR="001E329D" w:rsidRPr="00FA305C">
        <w:rPr>
          <w:rFonts w:ascii="Times New Roman" w:hAnsi="Times New Roman" w:cs="Times New Roman"/>
          <w:sz w:val="24"/>
        </w:rPr>
        <w:t xml:space="preserve"> Million to Rs.1,476.1 Million</w:t>
      </w:r>
      <w:r w:rsidRPr="00FA305C">
        <w:rPr>
          <w:rFonts w:ascii="Times New Roman" w:hAnsi="Times New Roman" w:cs="Times New Roman"/>
          <w:sz w:val="24"/>
        </w:rPr>
        <w:t xml:space="preserve"> reflecting incremental progression and national pay awards and </w:t>
      </w:r>
      <w:r w:rsidR="00C1393D" w:rsidRPr="00FA305C">
        <w:rPr>
          <w:rFonts w:ascii="Times New Roman" w:hAnsi="Times New Roman" w:cs="Times New Roman"/>
          <w:sz w:val="24"/>
        </w:rPr>
        <w:t>7.8</w:t>
      </w:r>
      <w:r w:rsidRPr="00FA305C">
        <w:rPr>
          <w:rFonts w:ascii="Times New Roman" w:hAnsi="Times New Roman" w:cs="Times New Roman"/>
          <w:sz w:val="24"/>
        </w:rPr>
        <w:t>%  increase in staff numbers.</w:t>
      </w:r>
    </w:p>
    <w:p w:rsidR="00B75225" w:rsidRPr="00FA305C" w:rsidRDefault="009B58C7" w:rsidP="009B58C7">
      <w:pPr>
        <w:spacing w:after="0"/>
        <w:jc w:val="both"/>
        <w:rPr>
          <w:rFonts w:ascii="Times New Roman" w:hAnsi="Times New Roman" w:cs="Times New Roman"/>
          <w:sz w:val="24"/>
        </w:rPr>
      </w:pPr>
      <w:r w:rsidRPr="00FA305C">
        <w:rPr>
          <w:rFonts w:ascii="Times New Roman" w:hAnsi="Times New Roman" w:cs="Times New Roman"/>
          <w:sz w:val="24"/>
        </w:rPr>
        <w:t xml:space="preserve">Other operating expenses have increased by </w:t>
      </w:r>
      <w:r w:rsidR="001E329D" w:rsidRPr="00FA305C">
        <w:rPr>
          <w:rFonts w:ascii="Times New Roman" w:hAnsi="Times New Roman" w:cs="Times New Roman"/>
          <w:sz w:val="24"/>
        </w:rPr>
        <w:t>8</w:t>
      </w:r>
      <w:r w:rsidRPr="00FA305C">
        <w:rPr>
          <w:rFonts w:ascii="Times New Roman" w:hAnsi="Times New Roman" w:cs="Times New Roman"/>
          <w:sz w:val="24"/>
        </w:rPr>
        <w:t xml:space="preserve">% </w:t>
      </w:r>
      <w:r w:rsidR="00B75225" w:rsidRPr="00FA305C">
        <w:rPr>
          <w:rFonts w:ascii="Times New Roman" w:hAnsi="Times New Roman" w:cs="Times New Roman"/>
          <w:sz w:val="24"/>
        </w:rPr>
        <w:t>from</w:t>
      </w:r>
      <w:r w:rsidRPr="00FA305C">
        <w:rPr>
          <w:rFonts w:ascii="Times New Roman" w:hAnsi="Times New Roman" w:cs="Times New Roman"/>
          <w:sz w:val="24"/>
        </w:rPr>
        <w:t xml:space="preserve"> Rs</w:t>
      </w:r>
      <w:r w:rsidR="001E329D" w:rsidRPr="00FA305C">
        <w:rPr>
          <w:rFonts w:ascii="Times New Roman" w:hAnsi="Times New Roman" w:cs="Times New Roman"/>
          <w:sz w:val="24"/>
        </w:rPr>
        <w:t>.</w:t>
      </w:r>
      <w:r w:rsidR="00B75225" w:rsidRPr="00FA305C">
        <w:rPr>
          <w:rFonts w:ascii="Times New Roman" w:hAnsi="Times New Roman" w:cs="Times New Roman"/>
          <w:sz w:val="24"/>
        </w:rPr>
        <w:t xml:space="preserve">430.3 </w:t>
      </w:r>
      <w:r w:rsidRPr="00FA305C">
        <w:rPr>
          <w:rFonts w:ascii="Times New Roman" w:hAnsi="Times New Roman" w:cs="Times New Roman"/>
          <w:sz w:val="24"/>
        </w:rPr>
        <w:t>Million</w:t>
      </w:r>
      <w:r w:rsidR="00B75225" w:rsidRPr="00FA305C">
        <w:rPr>
          <w:rFonts w:ascii="Times New Roman" w:hAnsi="Times New Roman" w:cs="Times New Roman"/>
          <w:sz w:val="24"/>
        </w:rPr>
        <w:t xml:space="preserve"> to Rs.46</w:t>
      </w:r>
      <w:r w:rsidR="00D44A2E" w:rsidRPr="00FA305C">
        <w:rPr>
          <w:rFonts w:ascii="Times New Roman" w:hAnsi="Times New Roman" w:cs="Times New Roman"/>
          <w:sz w:val="24"/>
        </w:rPr>
        <w:t>5.0</w:t>
      </w:r>
      <w:r w:rsidR="00B75225" w:rsidRPr="00FA305C">
        <w:rPr>
          <w:rFonts w:ascii="Times New Roman" w:hAnsi="Times New Roman" w:cs="Times New Roman"/>
          <w:sz w:val="24"/>
        </w:rPr>
        <w:t xml:space="preserve"> Million.</w:t>
      </w:r>
    </w:p>
    <w:p w:rsidR="009B58C7" w:rsidRPr="00FA305C" w:rsidRDefault="00B75225" w:rsidP="009B58C7">
      <w:pPr>
        <w:spacing w:after="0"/>
        <w:jc w:val="both"/>
        <w:rPr>
          <w:rFonts w:ascii="Times New Roman" w:hAnsi="Times New Roman" w:cs="Times New Roman"/>
          <w:sz w:val="24"/>
        </w:rPr>
      </w:pPr>
      <w:r w:rsidRPr="00FA305C">
        <w:rPr>
          <w:rFonts w:ascii="Times New Roman" w:hAnsi="Times New Roman" w:cs="Times New Roman"/>
          <w:sz w:val="24"/>
        </w:rPr>
        <w:t xml:space="preserve"> </w:t>
      </w:r>
    </w:p>
    <w:p w:rsidR="009B58C7" w:rsidRPr="00FA305C" w:rsidRDefault="009B58C7" w:rsidP="009B58C7">
      <w:pPr>
        <w:spacing w:after="0"/>
        <w:jc w:val="both"/>
        <w:rPr>
          <w:rFonts w:ascii="Times New Roman" w:hAnsi="Times New Roman" w:cs="Times New Roman"/>
          <w:b/>
          <w:sz w:val="24"/>
          <w:u w:val="single"/>
        </w:rPr>
      </w:pPr>
      <w:r w:rsidRPr="00FA305C">
        <w:rPr>
          <w:rFonts w:ascii="Times New Roman" w:hAnsi="Times New Roman" w:cs="Times New Roman"/>
          <w:b/>
          <w:sz w:val="24"/>
          <w:u w:val="single"/>
        </w:rPr>
        <w:t>Capital Expenditure</w:t>
      </w:r>
    </w:p>
    <w:p w:rsidR="009B58C7" w:rsidRPr="00FA305C" w:rsidRDefault="009B58C7" w:rsidP="009B58C7">
      <w:pPr>
        <w:spacing w:after="0"/>
        <w:jc w:val="both"/>
        <w:rPr>
          <w:rFonts w:ascii="Times New Roman" w:hAnsi="Times New Roman" w:cs="Times New Roman"/>
          <w:b/>
          <w:sz w:val="24"/>
          <w:u w:val="single"/>
        </w:rPr>
      </w:pPr>
    </w:p>
    <w:p w:rsidR="001619A6" w:rsidRPr="00FA305C" w:rsidRDefault="009B58C7" w:rsidP="009B58C7">
      <w:pPr>
        <w:spacing w:after="0"/>
        <w:jc w:val="both"/>
        <w:rPr>
          <w:rFonts w:ascii="Times New Roman" w:hAnsi="Times New Roman" w:cs="Times New Roman"/>
          <w:sz w:val="24"/>
        </w:rPr>
      </w:pPr>
      <w:r w:rsidRPr="00FA305C">
        <w:rPr>
          <w:rFonts w:ascii="Times New Roman" w:hAnsi="Times New Roman" w:cs="Times New Roman"/>
          <w:sz w:val="24"/>
        </w:rPr>
        <w:t xml:space="preserve">During the year, the University </w:t>
      </w:r>
      <w:r w:rsidR="001619A6" w:rsidRPr="00FA305C">
        <w:rPr>
          <w:rFonts w:ascii="Times New Roman" w:hAnsi="Times New Roman" w:cs="Times New Roman"/>
          <w:sz w:val="24"/>
        </w:rPr>
        <w:t>has undertaken Capital Projects spending Rs</w:t>
      </w:r>
      <w:r w:rsidR="00A221DF" w:rsidRPr="00FA305C">
        <w:rPr>
          <w:rFonts w:ascii="Times New Roman" w:hAnsi="Times New Roman" w:cs="Times New Roman"/>
          <w:sz w:val="24"/>
        </w:rPr>
        <w:t xml:space="preserve">.193.6 </w:t>
      </w:r>
      <w:r w:rsidR="001619A6" w:rsidRPr="00FA305C">
        <w:rPr>
          <w:rFonts w:ascii="Times New Roman" w:hAnsi="Times New Roman" w:cs="Times New Roman"/>
          <w:sz w:val="24"/>
        </w:rPr>
        <w:t>M</w:t>
      </w:r>
      <w:r w:rsidR="00A221DF" w:rsidRPr="00FA305C">
        <w:rPr>
          <w:rFonts w:ascii="Times New Roman" w:hAnsi="Times New Roman" w:cs="Times New Roman"/>
          <w:sz w:val="24"/>
        </w:rPr>
        <w:t>illion.</w:t>
      </w:r>
      <w:r w:rsidR="001619A6" w:rsidRPr="00FA305C">
        <w:rPr>
          <w:rFonts w:ascii="Times New Roman" w:hAnsi="Times New Roman" w:cs="Times New Roman"/>
          <w:sz w:val="24"/>
        </w:rPr>
        <w:t xml:space="preserve">  Key projects include 14 story building of the Faculty of Medicine and building for Faculty of Graduate Studies.  </w:t>
      </w:r>
    </w:p>
    <w:p w:rsidR="001619A6" w:rsidRPr="00FA305C" w:rsidRDefault="001619A6" w:rsidP="00A221DF">
      <w:pPr>
        <w:spacing w:after="0" w:line="240" w:lineRule="auto"/>
        <w:jc w:val="both"/>
        <w:rPr>
          <w:rFonts w:ascii="Times New Roman" w:hAnsi="Times New Roman" w:cs="Times New Roman"/>
          <w:sz w:val="10"/>
        </w:rPr>
      </w:pPr>
    </w:p>
    <w:p w:rsidR="001619A6" w:rsidRPr="00FA305C" w:rsidRDefault="001619A6" w:rsidP="009B58C7">
      <w:pPr>
        <w:spacing w:after="0"/>
        <w:jc w:val="both"/>
        <w:rPr>
          <w:rFonts w:ascii="Times New Roman" w:hAnsi="Times New Roman" w:cs="Times New Roman"/>
          <w:sz w:val="24"/>
        </w:rPr>
      </w:pPr>
      <w:r w:rsidRPr="00FA305C">
        <w:rPr>
          <w:rFonts w:ascii="Times New Roman" w:hAnsi="Times New Roman" w:cs="Times New Roman"/>
          <w:sz w:val="24"/>
        </w:rPr>
        <w:t>Expenditure on Building for Faculty of Graduate Studies has been funded by internally generated funds as amounted to Rs</w:t>
      </w:r>
      <w:r w:rsidR="00A221DF" w:rsidRPr="00FA305C">
        <w:rPr>
          <w:rFonts w:ascii="Times New Roman" w:hAnsi="Times New Roman" w:cs="Times New Roman"/>
          <w:sz w:val="24"/>
        </w:rPr>
        <w:t xml:space="preserve">.116 Million </w:t>
      </w:r>
      <w:r w:rsidRPr="00FA305C">
        <w:rPr>
          <w:rFonts w:ascii="Times New Roman" w:hAnsi="Times New Roman" w:cs="Times New Roman"/>
          <w:sz w:val="24"/>
        </w:rPr>
        <w:t>and Rs</w:t>
      </w:r>
      <w:r w:rsidR="00A221DF" w:rsidRPr="00FA305C">
        <w:rPr>
          <w:rFonts w:ascii="Times New Roman" w:hAnsi="Times New Roman" w:cs="Times New Roman"/>
          <w:sz w:val="24"/>
        </w:rPr>
        <w:t>.9</w:t>
      </w:r>
      <w:r w:rsidR="0088704D" w:rsidRPr="00FA305C">
        <w:rPr>
          <w:rFonts w:ascii="Times New Roman" w:hAnsi="Times New Roman" w:cs="Times New Roman"/>
          <w:sz w:val="24"/>
        </w:rPr>
        <w:t>.</w:t>
      </w:r>
      <w:r w:rsidR="00A221DF" w:rsidRPr="00FA305C">
        <w:rPr>
          <w:rFonts w:ascii="Times New Roman" w:hAnsi="Times New Roman" w:cs="Times New Roman"/>
          <w:sz w:val="24"/>
        </w:rPr>
        <w:t>5 Million</w:t>
      </w:r>
      <w:r w:rsidRPr="00FA305C">
        <w:rPr>
          <w:rFonts w:ascii="Times New Roman" w:hAnsi="Times New Roman" w:cs="Times New Roman"/>
          <w:sz w:val="24"/>
        </w:rPr>
        <w:t xml:space="preserve"> of Capital grant received in the year.</w:t>
      </w:r>
    </w:p>
    <w:p w:rsidR="001619A6" w:rsidRPr="00FA305C" w:rsidRDefault="001619A6" w:rsidP="009B58C7">
      <w:pPr>
        <w:spacing w:after="0"/>
        <w:jc w:val="both"/>
        <w:rPr>
          <w:rFonts w:ascii="Times New Roman" w:hAnsi="Times New Roman" w:cs="Times New Roman"/>
          <w:sz w:val="24"/>
        </w:rPr>
      </w:pPr>
    </w:p>
    <w:p w:rsidR="001619A6" w:rsidRPr="00FA305C" w:rsidRDefault="001619A6" w:rsidP="009B58C7">
      <w:pPr>
        <w:spacing w:after="0"/>
        <w:jc w:val="both"/>
        <w:rPr>
          <w:rFonts w:ascii="Times New Roman" w:hAnsi="Times New Roman" w:cs="Times New Roman"/>
          <w:b/>
          <w:sz w:val="24"/>
          <w:u w:val="single"/>
        </w:rPr>
      </w:pPr>
      <w:r w:rsidRPr="00FA305C">
        <w:rPr>
          <w:rFonts w:ascii="Times New Roman" w:hAnsi="Times New Roman" w:cs="Times New Roman"/>
          <w:b/>
          <w:sz w:val="24"/>
          <w:u w:val="single"/>
        </w:rPr>
        <w:t>World Bank Grant</w:t>
      </w:r>
    </w:p>
    <w:p w:rsidR="00611A77" w:rsidRPr="00FA305C" w:rsidRDefault="00611A77" w:rsidP="009B58C7">
      <w:pPr>
        <w:spacing w:after="0"/>
        <w:jc w:val="both"/>
        <w:rPr>
          <w:rFonts w:ascii="Times New Roman" w:hAnsi="Times New Roman" w:cs="Times New Roman"/>
          <w:b/>
          <w:sz w:val="24"/>
        </w:rPr>
      </w:pPr>
    </w:p>
    <w:p w:rsidR="00B75225" w:rsidRPr="00FA305C" w:rsidRDefault="00B75225" w:rsidP="009B58C7">
      <w:pPr>
        <w:spacing w:after="0"/>
        <w:jc w:val="both"/>
        <w:rPr>
          <w:rFonts w:ascii="Times New Roman" w:hAnsi="Times New Roman" w:cs="Times New Roman"/>
          <w:sz w:val="24"/>
        </w:rPr>
      </w:pPr>
      <w:r w:rsidRPr="00FA305C">
        <w:rPr>
          <w:rFonts w:ascii="Times New Roman" w:hAnsi="Times New Roman" w:cs="Times New Roman"/>
          <w:sz w:val="24"/>
        </w:rPr>
        <w:t>Higher Education for the 21</w:t>
      </w:r>
      <w:r w:rsidRPr="00FA305C">
        <w:rPr>
          <w:rFonts w:ascii="Times New Roman" w:hAnsi="Times New Roman" w:cs="Times New Roman"/>
          <w:sz w:val="24"/>
          <w:vertAlign w:val="superscript"/>
        </w:rPr>
        <w:t>st</w:t>
      </w:r>
      <w:r w:rsidRPr="00FA305C">
        <w:rPr>
          <w:rFonts w:ascii="Times New Roman" w:hAnsi="Times New Roman" w:cs="Times New Roman"/>
          <w:sz w:val="24"/>
        </w:rPr>
        <w:t xml:space="preserve"> Century (HETC) Grant has provided funds to increase IT, English and Soft skills of Undergraduate students and also in improvements of research and development of Postgraduate students.  Rs.78.2 Million has been spent during the year 2014 and total grant amounted to Rs.</w:t>
      </w:r>
      <w:r w:rsidR="00A221DF" w:rsidRPr="00FA305C">
        <w:rPr>
          <w:rFonts w:ascii="Times New Roman" w:hAnsi="Times New Roman" w:cs="Times New Roman"/>
          <w:sz w:val="24"/>
        </w:rPr>
        <w:t>348 Million.</w:t>
      </w:r>
    </w:p>
    <w:p w:rsidR="00DA7332" w:rsidRPr="00FA305C" w:rsidRDefault="00DA7332" w:rsidP="00DA7332">
      <w:pPr>
        <w:spacing w:after="0" w:line="240" w:lineRule="auto"/>
        <w:jc w:val="both"/>
        <w:rPr>
          <w:rFonts w:ascii="Times New Roman" w:hAnsi="Times New Roman" w:cs="Times New Roman"/>
          <w:sz w:val="24"/>
        </w:rPr>
      </w:pPr>
    </w:p>
    <w:p w:rsidR="00CD11B3" w:rsidRDefault="00CD11B3" w:rsidP="00DA7332">
      <w:pPr>
        <w:spacing w:after="0" w:line="240" w:lineRule="auto"/>
        <w:jc w:val="both"/>
        <w:rPr>
          <w:rFonts w:ascii="Times New Roman" w:hAnsi="Times New Roman" w:cs="Times New Roman"/>
          <w:sz w:val="24"/>
        </w:rPr>
      </w:pPr>
    </w:p>
    <w:p w:rsidR="00FA305C" w:rsidRPr="00FA305C" w:rsidRDefault="00FA305C" w:rsidP="00DA7332">
      <w:pPr>
        <w:spacing w:after="0" w:line="240" w:lineRule="auto"/>
        <w:jc w:val="both"/>
        <w:rPr>
          <w:rFonts w:ascii="Times New Roman" w:hAnsi="Times New Roman" w:cs="Times New Roman"/>
          <w:sz w:val="24"/>
        </w:rPr>
      </w:pPr>
    </w:p>
    <w:p w:rsidR="00611A77" w:rsidRPr="00FA305C" w:rsidRDefault="00611A77" w:rsidP="00DA7332">
      <w:pPr>
        <w:spacing w:after="0" w:line="240" w:lineRule="auto"/>
        <w:jc w:val="both"/>
        <w:rPr>
          <w:rFonts w:ascii="Times New Roman" w:hAnsi="Times New Roman" w:cs="Times New Roman"/>
          <w:sz w:val="24"/>
        </w:rPr>
      </w:pPr>
      <w:r w:rsidRPr="00FA305C">
        <w:rPr>
          <w:rFonts w:ascii="Times New Roman" w:hAnsi="Times New Roman" w:cs="Times New Roman"/>
          <w:sz w:val="24"/>
        </w:rPr>
        <w:t xml:space="preserve">T.S. </w:t>
      </w:r>
      <w:proofErr w:type="spellStart"/>
      <w:r w:rsidRPr="00FA305C">
        <w:rPr>
          <w:rFonts w:ascii="Times New Roman" w:hAnsi="Times New Roman" w:cs="Times New Roman"/>
          <w:sz w:val="24"/>
        </w:rPr>
        <w:t>Jayasooriya</w:t>
      </w:r>
      <w:proofErr w:type="spellEnd"/>
    </w:p>
    <w:p w:rsidR="009B58C7" w:rsidRPr="00904C55" w:rsidRDefault="00611A77" w:rsidP="00904C55">
      <w:pPr>
        <w:spacing w:after="0" w:line="240" w:lineRule="auto"/>
        <w:jc w:val="both"/>
        <w:rPr>
          <w:rFonts w:ascii="Times New Roman" w:hAnsi="Times New Roman" w:cs="Times New Roman"/>
          <w:sz w:val="24"/>
        </w:rPr>
      </w:pPr>
      <w:r w:rsidRPr="00FA305C">
        <w:rPr>
          <w:rFonts w:ascii="Times New Roman" w:hAnsi="Times New Roman" w:cs="Times New Roman"/>
          <w:sz w:val="24"/>
        </w:rPr>
        <w:t>Bursar</w:t>
      </w:r>
      <w:bookmarkStart w:id="0" w:name="_GoBack"/>
      <w:bookmarkEnd w:id="0"/>
    </w:p>
    <w:sectPr w:rsidR="009B58C7" w:rsidRPr="00904C55" w:rsidSect="00FA305C">
      <w:headerReference w:type="even" r:id="rId8"/>
      <w:headerReference w:type="default" r:id="rId9"/>
      <w:footerReference w:type="even" r:id="rId10"/>
      <w:footerReference w:type="default" r:id="rId11"/>
      <w:headerReference w:type="first" r:id="rId12"/>
      <w:footerReference w:type="first" r:id="rId13"/>
      <w:pgSz w:w="11907" w:h="16839" w:code="9"/>
      <w:pgMar w:top="1008" w:right="1440" w:bottom="25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F28" w:rsidRDefault="00515F28" w:rsidP="00346A98">
      <w:pPr>
        <w:spacing w:after="0" w:line="240" w:lineRule="auto"/>
      </w:pPr>
      <w:r>
        <w:separator/>
      </w:r>
    </w:p>
  </w:endnote>
  <w:endnote w:type="continuationSeparator" w:id="0">
    <w:p w:rsidR="00515F28" w:rsidRDefault="00515F28" w:rsidP="00346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A98" w:rsidRDefault="00346A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A98" w:rsidRDefault="00346A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A98" w:rsidRDefault="00346A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F28" w:rsidRDefault="00515F28" w:rsidP="00346A98">
      <w:pPr>
        <w:spacing w:after="0" w:line="240" w:lineRule="auto"/>
      </w:pPr>
      <w:r>
        <w:separator/>
      </w:r>
    </w:p>
  </w:footnote>
  <w:footnote w:type="continuationSeparator" w:id="0">
    <w:p w:rsidR="00515F28" w:rsidRDefault="00515F28" w:rsidP="00346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A98" w:rsidRDefault="00346A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A98" w:rsidRDefault="00346A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A98" w:rsidRDefault="00346A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58C7"/>
    <w:rsid w:val="000659D3"/>
    <w:rsid w:val="001619A6"/>
    <w:rsid w:val="00170BBD"/>
    <w:rsid w:val="001E329D"/>
    <w:rsid w:val="0022470A"/>
    <w:rsid w:val="00346A98"/>
    <w:rsid w:val="003B47D0"/>
    <w:rsid w:val="003D37CB"/>
    <w:rsid w:val="0042412A"/>
    <w:rsid w:val="004B1A97"/>
    <w:rsid w:val="00515F28"/>
    <w:rsid w:val="005A5DFC"/>
    <w:rsid w:val="00611A77"/>
    <w:rsid w:val="006A2060"/>
    <w:rsid w:val="007B067B"/>
    <w:rsid w:val="0088704D"/>
    <w:rsid w:val="008A2997"/>
    <w:rsid w:val="008D41DB"/>
    <w:rsid w:val="00904C55"/>
    <w:rsid w:val="009173E5"/>
    <w:rsid w:val="00961CAF"/>
    <w:rsid w:val="009B58C7"/>
    <w:rsid w:val="009D14B2"/>
    <w:rsid w:val="00A1673A"/>
    <w:rsid w:val="00A221DF"/>
    <w:rsid w:val="00B33D34"/>
    <w:rsid w:val="00B63D11"/>
    <w:rsid w:val="00B75225"/>
    <w:rsid w:val="00C1393D"/>
    <w:rsid w:val="00CD11B3"/>
    <w:rsid w:val="00D44A2E"/>
    <w:rsid w:val="00DA7332"/>
    <w:rsid w:val="00E71D2F"/>
    <w:rsid w:val="00EF40ED"/>
    <w:rsid w:val="00FA17BF"/>
    <w:rsid w:val="00FA305C"/>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0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9A6"/>
    <w:rPr>
      <w:rFonts w:ascii="Tahoma" w:hAnsi="Tahoma" w:cs="Tahoma"/>
      <w:sz w:val="16"/>
      <w:szCs w:val="16"/>
    </w:rPr>
  </w:style>
  <w:style w:type="paragraph" w:styleId="Header">
    <w:name w:val="header"/>
    <w:basedOn w:val="Normal"/>
    <w:link w:val="HeaderChar"/>
    <w:uiPriority w:val="99"/>
    <w:unhideWhenUsed/>
    <w:rsid w:val="00346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A98"/>
  </w:style>
  <w:style w:type="paragraph" w:styleId="Footer">
    <w:name w:val="footer"/>
    <w:basedOn w:val="Normal"/>
    <w:link w:val="FooterChar"/>
    <w:uiPriority w:val="99"/>
    <w:unhideWhenUsed/>
    <w:rsid w:val="00346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A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9A6"/>
    <w:rPr>
      <w:rFonts w:ascii="Tahoma" w:hAnsi="Tahoma" w:cs="Tahoma"/>
      <w:sz w:val="16"/>
      <w:szCs w:val="16"/>
    </w:rPr>
  </w:style>
  <w:style w:type="paragraph" w:styleId="Header">
    <w:name w:val="header"/>
    <w:basedOn w:val="Normal"/>
    <w:link w:val="HeaderChar"/>
    <w:uiPriority w:val="99"/>
    <w:unhideWhenUsed/>
    <w:rsid w:val="00346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A98"/>
  </w:style>
  <w:style w:type="paragraph" w:styleId="Footer">
    <w:name w:val="footer"/>
    <w:basedOn w:val="Normal"/>
    <w:link w:val="FooterChar"/>
    <w:uiPriority w:val="99"/>
    <w:unhideWhenUsed/>
    <w:rsid w:val="00346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85C96B8-34CF-4B1F-BC25-D4FA12FB6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Network Operations Centre</cp:lastModifiedBy>
  <cp:revision>3</cp:revision>
  <cp:lastPrinted>2015-03-17T04:17:00Z</cp:lastPrinted>
  <dcterms:created xsi:type="dcterms:W3CDTF">2015-03-18T09:25:00Z</dcterms:created>
  <dcterms:modified xsi:type="dcterms:W3CDTF">2015-03-19T05:31:00Z</dcterms:modified>
</cp:coreProperties>
</file>